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F" w:rsidRPr="004E2113" w:rsidRDefault="00C27AE1" w:rsidP="00D91C14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E2113">
        <w:rPr>
          <w:rFonts w:ascii="Times New Roman" w:hAnsi="Times New Roman" w:cs="Times New Roman"/>
          <w:b/>
          <w:sz w:val="28"/>
          <w:szCs w:val="28"/>
        </w:rPr>
        <w:t>22</w:t>
      </w:r>
    </w:p>
    <w:p w:rsidR="00F864AF" w:rsidRPr="00A87A26" w:rsidRDefault="00D02DEE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0C4D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E2113">
        <w:rPr>
          <w:rFonts w:ascii="Times New Roman" w:hAnsi="Times New Roman" w:cs="Times New Roman"/>
          <w:sz w:val="24"/>
          <w:szCs w:val="24"/>
        </w:rPr>
        <w:t>13</w:t>
      </w:r>
      <w:r w:rsidR="004E21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2113">
        <w:rPr>
          <w:rFonts w:ascii="Times New Roman" w:hAnsi="Times New Roman" w:cs="Times New Roman"/>
          <w:sz w:val="24"/>
          <w:szCs w:val="24"/>
        </w:rPr>
        <w:t>08</w:t>
      </w:r>
      <w:r w:rsidR="004E2113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4E2113">
        <w:rPr>
          <w:rFonts w:ascii="Times New Roman" w:hAnsi="Times New Roman" w:cs="Times New Roman"/>
          <w:sz w:val="24"/>
          <w:szCs w:val="24"/>
        </w:rPr>
        <w:t>21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F864AF" w:rsidRDefault="005D2CFD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p w:rsidR="00041080" w:rsidRPr="00041080" w:rsidRDefault="00041080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CC4AB2" w:rsidRDefault="00CC4AB2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041080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041080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C4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041080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041080" w:rsidRPr="007F7195" w:rsidRDefault="00041080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Венциславов Савов</w:t>
            </w:r>
          </w:p>
        </w:tc>
      </w:tr>
      <w:tr w:rsidR="0030626C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30626C" w:rsidRPr="007F7195" w:rsidRDefault="0030626C" w:rsidP="0030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</w:tbl>
    <w:p w:rsidR="002B22F0" w:rsidRPr="000C4D38" w:rsidRDefault="0030626C" w:rsidP="00D91C14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Отсъстващи</w:t>
      </w:r>
      <w:r w:rsidR="00041080">
        <w:rPr>
          <w:rFonts w:ascii="Times New Roman" w:hAnsi="Times New Roman" w:cs="Times New Roman"/>
          <w:sz w:val="24"/>
          <w:szCs w:val="24"/>
        </w:rPr>
        <w:t xml:space="preserve">: </w:t>
      </w:r>
      <w:r w:rsidR="004E2113">
        <w:rPr>
          <w:rFonts w:ascii="Times New Roman" w:hAnsi="Times New Roman" w:cs="Times New Roman"/>
          <w:sz w:val="24"/>
          <w:szCs w:val="24"/>
        </w:rPr>
        <w:t xml:space="preserve">има - Даниела Данчова Милошевска, </w:t>
      </w:r>
      <w:r w:rsidR="004E2113" w:rsidRPr="000C4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Вера Лъчезарова Тюлева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732957">
        <w:rPr>
          <w:rFonts w:ascii="Times New Roman" w:hAnsi="Times New Roman" w:cs="Times New Roman"/>
          <w:sz w:val="24"/>
          <w:szCs w:val="24"/>
        </w:rPr>
        <w:t xml:space="preserve"> открито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1EA9">
        <w:rPr>
          <w:rFonts w:ascii="Times New Roman" w:hAnsi="Times New Roman" w:cs="Times New Roman"/>
          <w:sz w:val="24"/>
          <w:szCs w:val="24"/>
        </w:rPr>
        <w:t>1</w:t>
      </w:r>
      <w:r w:rsidR="004E2113">
        <w:rPr>
          <w:rFonts w:ascii="Times New Roman" w:hAnsi="Times New Roman" w:cs="Times New Roman"/>
          <w:sz w:val="24"/>
          <w:szCs w:val="24"/>
        </w:rPr>
        <w:t>1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2113">
        <w:rPr>
          <w:rFonts w:ascii="Times New Roman" w:hAnsi="Times New Roman" w:cs="Times New Roman"/>
          <w:sz w:val="24"/>
          <w:szCs w:val="24"/>
        </w:rPr>
        <w:t>0</w:t>
      </w:r>
      <w:r w:rsidR="007329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A3309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D91C14">
        <w:rPr>
          <w:rFonts w:ascii="Times New Roman" w:hAnsi="Times New Roman" w:cs="Times New Roman"/>
          <w:sz w:val="24"/>
          <w:szCs w:val="24"/>
        </w:rPr>
        <w:t xml:space="preserve">.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732957" w:rsidRPr="00732957" w:rsidRDefault="00C70E1C" w:rsidP="0073295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4E2113" w:rsidRPr="004E2113" w:rsidRDefault="004E2113" w:rsidP="004E211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2113">
        <w:rPr>
          <w:rFonts w:ascii="Times New Roman" w:hAnsi="Times New Roman" w:cs="Times New Roman"/>
          <w:color w:val="000000" w:themeColor="text1"/>
        </w:rPr>
        <w:t>Прекратяване пълномощията на общински съветник</w:t>
      </w:r>
    </w:p>
    <w:p w:rsidR="004E2113" w:rsidRPr="004E2113" w:rsidRDefault="004E2113" w:rsidP="004E2113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E2113">
        <w:rPr>
          <w:color w:val="000000" w:themeColor="text1"/>
          <w:shd w:val="clear" w:color="auto" w:fill="FFFFFF"/>
        </w:rPr>
        <w:t>Обявяване за избран за общински съветник в Община Чупрене следващия в листата на Местна коалиция БСП ЗА БЪЛГАРИЯ (Партия на ЗЕЛЕНИТЕ, НФСБ)     </w:t>
      </w:r>
    </w:p>
    <w:p w:rsidR="004E2113" w:rsidRPr="004E2113" w:rsidRDefault="004E2113" w:rsidP="004E211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65311" w:rsidRDefault="005D2CFD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lastRenderedPageBreak/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  <w:r w:rsidR="00E65311" w:rsidRPr="00E6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13" w:rsidRDefault="00685D04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4E2113">
        <w:rPr>
          <w:rFonts w:ascii="Times New Roman" w:hAnsi="Times New Roman" w:cs="Times New Roman"/>
          <w:sz w:val="28"/>
          <w:szCs w:val="24"/>
        </w:rPr>
        <w:t>9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F864AF">
        <w:rPr>
          <w:rFonts w:ascii="Times New Roman" w:hAnsi="Times New Roman" w:cs="Times New Roman"/>
          <w:sz w:val="24"/>
          <w:szCs w:val="24"/>
        </w:rPr>
        <w:t>Няма</w:t>
      </w:r>
      <w:r w:rsidR="00852708">
        <w:rPr>
          <w:rFonts w:ascii="Times New Roman" w:hAnsi="Times New Roman" w:cs="Times New Roman"/>
          <w:sz w:val="24"/>
          <w:szCs w:val="24"/>
        </w:rPr>
        <w:t>.</w:t>
      </w:r>
    </w:p>
    <w:p w:rsidR="00852708" w:rsidRDefault="004B1C13" w:rsidP="008527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="00A87A26"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13" w:rsidRPr="00640936" w:rsidRDefault="004E2113" w:rsidP="004E2113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ОИК Чупрене  с вх. № 116/02.08.2021 г. е постъпило Писмо от Общински съвет Чупрене</w:t>
      </w:r>
      <w:r w:rsidRPr="00640936">
        <w:rPr>
          <w:color w:val="000000" w:themeColor="text1"/>
        </w:rPr>
        <w:t>, относно обстоятелството, че общинският съв</w:t>
      </w:r>
      <w:r>
        <w:rPr>
          <w:color w:val="000000" w:themeColor="text1"/>
        </w:rPr>
        <w:t>етник, Даньо Милков Антов, не е участвал в заседания на общински съвет и комисии, считано от 28.01.2021г. до настоящия момент поради заболяване, за което е уведомяван Председателя за всяко отсъствие, като са прилагани болнични листове</w:t>
      </w:r>
      <w:r w:rsidRPr="00640936">
        <w:rPr>
          <w:color w:val="000000" w:themeColor="text1"/>
        </w:rPr>
        <w:t>.</w:t>
      </w:r>
    </w:p>
    <w:p w:rsidR="004E2113" w:rsidRDefault="004E2113" w:rsidP="004E2113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</w:rPr>
      </w:pPr>
      <w:r w:rsidRPr="00640936">
        <w:rPr>
          <w:color w:val="000000" w:themeColor="text1"/>
        </w:rPr>
        <w:t>Съгласно раз</w:t>
      </w:r>
      <w:r>
        <w:rPr>
          <w:color w:val="000000" w:themeColor="text1"/>
        </w:rPr>
        <w:t>поредбата на чл. 30, ал. 4, т. 6</w:t>
      </w:r>
      <w:r w:rsidRPr="00640936">
        <w:rPr>
          <w:color w:val="000000" w:themeColor="text1"/>
        </w:rPr>
        <w:t>, от ЗМСМА пълномощията на общински съветник се прекратяват предсрочно при</w:t>
      </w:r>
      <w:r>
        <w:rPr>
          <w:color w:val="000000" w:themeColor="text1"/>
        </w:rPr>
        <w:t xml:space="preserve"> </w:t>
      </w:r>
      <w:r>
        <w:rPr>
          <w:rFonts w:ascii="Verdana" w:hAnsi="Verdana"/>
          <w:color w:val="565656"/>
          <w:sz w:val="21"/>
          <w:szCs w:val="21"/>
          <w:shd w:val="clear" w:color="auto" w:fill="FFFFFF"/>
        </w:rPr>
        <w:t> </w:t>
      </w:r>
      <w:r w:rsidRPr="008B1F3F">
        <w:rPr>
          <w:color w:val="000000" w:themeColor="text1"/>
          <w:shd w:val="clear" w:color="auto" w:fill="FFFFFF"/>
        </w:rPr>
        <w:t>трайна фактическа невъзможност да изпълнява задълженията си поради заболяване за повече от 6 месеца</w:t>
      </w:r>
      <w:r w:rsidRPr="008B1F3F">
        <w:rPr>
          <w:color w:val="000000" w:themeColor="text1"/>
        </w:rPr>
        <w:t>.</w:t>
      </w:r>
    </w:p>
    <w:p w:rsidR="004E2113" w:rsidRPr="00640936" w:rsidRDefault="004E2113" w:rsidP="004E2113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изпълнение на разпоредбата на чл. 30, ал. 6 от ЗМСМА, ОИК-Чупрене е изпратила с изх. № 27/02.08.21г. уведомително писмо на постоянния и настоящия адрес на Даньо Милков Антов в с. Горни Лом, ул. „Първа” № 75. На 10.08.2021г. Писмото, ведно с обратната разписка е върнато в ОИК-Чупрене с отбелязване, че лицето живее в гр.Видин. Предвид това обстоятелство, е изискана информация от Община Чупрене за постоянния и настоящия адрес на общинския съветник-Даньо Милков Антов. Видно от приложените удостоверения с Изх. № 823 и 824 от 11.08.21г. постоянния и настоящия адрес е в  с. Горни Лом, ул. „Първа” № 75.</w:t>
      </w:r>
    </w:p>
    <w:p w:rsidR="004E2113" w:rsidRDefault="004E2113" w:rsidP="004E2113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</w:rPr>
      </w:pPr>
      <w:r w:rsidRPr="00640936">
        <w:rPr>
          <w:color w:val="000000" w:themeColor="text1"/>
        </w:rPr>
        <w:t>В чл. 30 ал. 4 от ЗМСМА са уредени хипотезите, при които пълномощията на избран общински съветник се прекратяват. Те могат да бъдат обособени в две основни групи – основания, при които общинския съветник по обективни или субективни причини не изпълнява задълженията си и основания, при наличие на които безусловно се прекратяват пълномощията му поради несъвместимост. Х</w:t>
      </w:r>
      <w:r>
        <w:rPr>
          <w:color w:val="000000" w:themeColor="text1"/>
        </w:rPr>
        <w:t>ипотезата на чл. 30, ал. 4, т. 6</w:t>
      </w:r>
      <w:r w:rsidRPr="00640936">
        <w:rPr>
          <w:color w:val="000000" w:themeColor="text1"/>
        </w:rPr>
        <w:t xml:space="preserve"> от ЗМСМА / </w:t>
      </w:r>
      <w:r>
        <w:rPr>
          <w:rFonts w:ascii="Verdana" w:hAnsi="Verdana"/>
          <w:color w:val="565656"/>
          <w:sz w:val="21"/>
          <w:szCs w:val="21"/>
          <w:shd w:val="clear" w:color="auto" w:fill="FFFFFF"/>
        </w:rPr>
        <w:t> </w:t>
      </w:r>
      <w:r w:rsidRPr="008B1F3F">
        <w:rPr>
          <w:color w:val="000000" w:themeColor="text1"/>
          <w:shd w:val="clear" w:color="auto" w:fill="FFFFFF"/>
        </w:rPr>
        <w:t>при трайна фактическа невъзможност да изпълнява задълженията си поради заболяване за повече от 6 месеца</w:t>
      </w:r>
      <w:r w:rsidRPr="008B1F3F">
        <w:rPr>
          <w:color w:val="000000" w:themeColor="text1"/>
        </w:rPr>
        <w:t>/</w:t>
      </w:r>
      <w:r w:rsidRPr="00640936">
        <w:rPr>
          <w:color w:val="000000" w:themeColor="text1"/>
        </w:rPr>
        <w:t xml:space="preserve"> е от категорията на</w:t>
      </w:r>
      <w:r>
        <w:rPr>
          <w:color w:val="000000" w:themeColor="text1"/>
        </w:rPr>
        <w:t xml:space="preserve"> </w:t>
      </w:r>
      <w:r w:rsidRPr="00640936">
        <w:rPr>
          <w:color w:val="000000" w:themeColor="text1"/>
        </w:rPr>
        <w:t xml:space="preserve"> о</w:t>
      </w:r>
      <w:r>
        <w:rPr>
          <w:color w:val="000000" w:themeColor="text1"/>
        </w:rPr>
        <w:t xml:space="preserve">бективни или субективни причини, поради които </w:t>
      </w:r>
      <w:r w:rsidRPr="00640936">
        <w:rPr>
          <w:color w:val="000000" w:themeColor="text1"/>
        </w:rPr>
        <w:t>не изпълнява задълженията</w:t>
      </w:r>
      <w:r>
        <w:rPr>
          <w:color w:val="000000" w:themeColor="text1"/>
        </w:rPr>
        <w:t xml:space="preserve"> си</w:t>
      </w:r>
      <w:r w:rsidRPr="00640936">
        <w:rPr>
          <w:color w:val="000000" w:themeColor="text1"/>
        </w:rPr>
        <w:t>. С оглед на уредбата на материалноправните предпоставки за предсрочно прекратяване на пълномощията на общински съветник, законодателят е предвидил и различни процедурни правила, като конкретно в</w:t>
      </w:r>
      <w:r>
        <w:rPr>
          <w:color w:val="000000" w:themeColor="text1"/>
        </w:rPr>
        <w:t xml:space="preserve"> случаите по чл. 30, ал. 4, т. 6</w:t>
      </w:r>
      <w:r w:rsidRPr="00640936">
        <w:rPr>
          <w:color w:val="000000" w:themeColor="text1"/>
        </w:rPr>
        <w:t xml:space="preserve"> от ЗМСМА, предсрочното прекратяване на пълномощията следва </w:t>
      </w:r>
      <w:r>
        <w:rPr>
          <w:color w:val="000000" w:themeColor="text1"/>
        </w:rPr>
        <w:t xml:space="preserve">да се осъществи по реда на ал. 6 на чл. 30 от ЗМСМА, която </w:t>
      </w:r>
      <w:r w:rsidRPr="00640936">
        <w:rPr>
          <w:color w:val="000000" w:themeColor="text1"/>
        </w:rPr>
        <w:t xml:space="preserve"> предвижда постановяване на изричен акт – решение на Общинската избирателна комисия за прекратяване на пълномощията</w:t>
      </w:r>
      <w:r>
        <w:rPr>
          <w:color w:val="000000" w:themeColor="text1"/>
        </w:rPr>
        <w:t>.</w:t>
      </w:r>
    </w:p>
    <w:p w:rsidR="004E2113" w:rsidRPr="004E2113" w:rsidRDefault="004E2113" w:rsidP="008527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2113" w:rsidRDefault="004E2113" w:rsidP="004E211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t xml:space="preserve">На основание </w:t>
      </w:r>
      <w:r w:rsidRPr="00640936">
        <w:rPr>
          <w:color w:val="000000" w:themeColor="text1"/>
        </w:rPr>
        <w:t xml:space="preserve">на чл. 85, ал. 3 и ал. 4 от Изборния Кодекс </w:t>
      </w:r>
      <w:r>
        <w:rPr>
          <w:color w:val="000000" w:themeColor="text1"/>
        </w:rPr>
        <w:t>във връзка с чл. 30, ал. 4, т. 6</w:t>
      </w:r>
      <w:r w:rsidRPr="00640936">
        <w:rPr>
          <w:color w:val="000000" w:themeColor="text1"/>
        </w:rPr>
        <w:t xml:space="preserve"> от З</w:t>
      </w:r>
      <w:r>
        <w:rPr>
          <w:color w:val="000000" w:themeColor="text1"/>
        </w:rPr>
        <w:t>МСМА, във връзка с чл. 30, ал. 6</w:t>
      </w:r>
      <w:r w:rsidRPr="00640936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ЗМСМА, ОИК ЧУПРЕНЕ</w:t>
      </w:r>
      <w:r w:rsidRPr="00640936">
        <w:rPr>
          <w:color w:val="000000" w:themeColor="text1"/>
        </w:rPr>
        <w:t xml:space="preserve"> с единодушните гласове на всички присъстващи</w:t>
      </w:r>
      <w:r w:rsidR="00AF4116">
        <w:rPr>
          <w:color w:val="000000" w:themeColor="text1"/>
        </w:rPr>
        <w:t>,</w:t>
      </w:r>
    </w:p>
    <w:p w:rsidR="00AF4116" w:rsidRPr="00640936" w:rsidRDefault="00AF4116" w:rsidP="004E211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4E2113" w:rsidRPr="00640936" w:rsidRDefault="004E2113" w:rsidP="004E2113">
      <w:pPr>
        <w:pStyle w:val="a4"/>
        <w:shd w:val="clear" w:color="auto" w:fill="FFFFFF"/>
        <w:spacing w:before="0" w:beforeAutospacing="0" w:after="150" w:afterAutospacing="0"/>
        <w:ind w:left="3600" w:firstLine="720"/>
        <w:jc w:val="both"/>
        <w:rPr>
          <w:color w:val="000000" w:themeColor="text1"/>
        </w:rPr>
      </w:pPr>
      <w:r w:rsidRPr="00640936">
        <w:rPr>
          <w:color w:val="000000" w:themeColor="text1"/>
        </w:rPr>
        <w:t>Р Е Ш И :</w:t>
      </w:r>
    </w:p>
    <w:p w:rsidR="004E2113" w:rsidRPr="004E2113" w:rsidRDefault="004E2113" w:rsidP="004E211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4E2113">
        <w:rPr>
          <w:rStyle w:val="a5"/>
          <w:rFonts w:ascii="Times New Roman" w:hAnsi="Times New Roman" w:cs="Times New Roman"/>
          <w:color w:val="000000" w:themeColor="text1"/>
        </w:rPr>
        <w:lastRenderedPageBreak/>
        <w:t xml:space="preserve">ПРЕКРАТЯВА </w:t>
      </w:r>
      <w:r w:rsidRPr="004E21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пълномощията на общинския съветник </w:t>
      </w:r>
      <w:r w:rsidRPr="004E2113">
        <w:rPr>
          <w:rFonts w:ascii="Times New Roman" w:hAnsi="Times New Roman" w:cs="Times New Roman"/>
          <w:color w:val="000000" w:themeColor="text1"/>
        </w:rPr>
        <w:t>в Общински съвет Чупрене, </w:t>
      </w:r>
      <w:r w:rsidRPr="004E2113">
        <w:rPr>
          <w:rStyle w:val="a5"/>
          <w:rFonts w:ascii="Times New Roman" w:hAnsi="Times New Roman" w:cs="Times New Roman"/>
          <w:color w:val="000000" w:themeColor="text1"/>
        </w:rPr>
        <w:t>Даньо Милков Антов</w:t>
      </w:r>
      <w:r w:rsidRPr="004E2113">
        <w:rPr>
          <w:rFonts w:ascii="Times New Roman" w:hAnsi="Times New Roman" w:cs="Times New Roman"/>
          <w:color w:val="000000" w:themeColor="text1"/>
        </w:rPr>
        <w:t>. </w:t>
      </w:r>
    </w:p>
    <w:p w:rsidR="004E2113" w:rsidRPr="00640936" w:rsidRDefault="004E2113" w:rsidP="004E2113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Решението на ОИК Чупрене подлежи на обжалване по реда на </w:t>
      </w:r>
      <w:r w:rsidRPr="00640936">
        <w:rPr>
          <w:color w:val="000000" w:themeColor="text1"/>
        </w:rPr>
        <w:t xml:space="preserve">чл. 30, ал. 8 от </w:t>
      </w:r>
      <w:r>
        <w:rPr>
          <w:color w:val="000000" w:themeColor="text1"/>
        </w:rPr>
        <w:t>ЗМСМА</w:t>
      </w:r>
      <w:r w:rsidRPr="00640936">
        <w:rPr>
          <w:color w:val="000000" w:themeColor="text1"/>
        </w:rPr>
        <w:t>.</w:t>
      </w:r>
    </w:p>
    <w:p w:rsidR="004E2113" w:rsidRPr="00640936" w:rsidRDefault="004E2113" w:rsidP="004E211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      </w:t>
      </w:r>
      <w:r w:rsidRPr="00640936">
        <w:rPr>
          <w:color w:val="000000" w:themeColor="text1"/>
        </w:rPr>
        <w:t>Препис от настоящето решение да се изпрати на Председате</w:t>
      </w:r>
      <w:r>
        <w:rPr>
          <w:color w:val="000000" w:themeColor="text1"/>
        </w:rPr>
        <w:t>ля на Общински съвет – Чупрене в тридневен срок от влизането му в сила</w:t>
      </w:r>
      <w:r w:rsidRPr="00640936">
        <w:rPr>
          <w:color w:val="000000" w:themeColor="text1"/>
        </w:rPr>
        <w:t>.</w:t>
      </w:r>
    </w:p>
    <w:p w:rsidR="00041080" w:rsidRPr="004E2113" w:rsidRDefault="004E2113" w:rsidP="004E211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en-US"/>
        </w:rPr>
      </w:pPr>
      <w:r w:rsidRPr="00640936">
        <w:rPr>
          <w:color w:val="000000" w:themeColor="text1"/>
        </w:rPr>
        <w:t> </w:t>
      </w:r>
    </w:p>
    <w:p w:rsidR="00041080" w:rsidRDefault="00041080" w:rsidP="0004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4E2113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CE1EA9" w:rsidRPr="004E2113" w:rsidRDefault="00CE1EA9" w:rsidP="00CE1EA9">
      <w:pPr>
        <w:pStyle w:val="af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113" w:rsidRDefault="004E2113" w:rsidP="00CE1EA9">
      <w:pPr>
        <w:pStyle w:val="af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E2113">
        <w:rPr>
          <w:rFonts w:ascii="Times New Roman" w:hAnsi="Times New Roman" w:cs="Times New Roman"/>
          <w:sz w:val="24"/>
          <w:szCs w:val="24"/>
          <w:u w:val="single"/>
        </w:rPr>
        <w:t>По т. 2 от дневния ред</w:t>
      </w:r>
      <w:r w:rsidRPr="004E211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4E2113" w:rsidRDefault="004E2113" w:rsidP="00CE1EA9">
      <w:pPr>
        <w:pStyle w:val="af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E2113" w:rsidRPr="00640936" w:rsidRDefault="004E2113" w:rsidP="004E2113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ОИК Чупрене  с вх. № 116/02.08.2021 г. е постъпило Писмо от Общински съвет Чупрене</w:t>
      </w:r>
      <w:r w:rsidRPr="00640936">
        <w:rPr>
          <w:color w:val="000000" w:themeColor="text1"/>
        </w:rPr>
        <w:t>, относно обстоятелството, че общинският съв</w:t>
      </w:r>
      <w:r>
        <w:rPr>
          <w:color w:val="000000" w:themeColor="text1"/>
        </w:rPr>
        <w:t>етник, Даньо Милков Антов, не е участвал в заседания на общински съвет и комисии, считано от 28.01.2021г. до настоящия момент поради заболяване, за което е уведомяван Председателя за всяко отсъствие, като са прилагани болнични листове</w:t>
      </w:r>
      <w:r w:rsidRPr="00640936">
        <w:rPr>
          <w:color w:val="000000" w:themeColor="text1"/>
        </w:rPr>
        <w:t>.</w:t>
      </w:r>
    </w:p>
    <w:p w:rsidR="004E2113" w:rsidRDefault="004E2113" w:rsidP="004E2113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</w:rPr>
      </w:pPr>
      <w:r w:rsidRPr="00640936">
        <w:rPr>
          <w:color w:val="000000" w:themeColor="text1"/>
        </w:rPr>
        <w:t>Съгласно раз</w:t>
      </w:r>
      <w:r>
        <w:rPr>
          <w:color w:val="000000" w:themeColor="text1"/>
        </w:rPr>
        <w:t>поредбата на чл. 30, ал. 4, т. 6</w:t>
      </w:r>
      <w:r w:rsidRPr="00640936">
        <w:rPr>
          <w:color w:val="000000" w:themeColor="text1"/>
        </w:rPr>
        <w:t>, от ЗМСМА пълномощията на общински съветник се прекратяват предсрочно при</w:t>
      </w:r>
      <w:r>
        <w:rPr>
          <w:color w:val="000000" w:themeColor="text1"/>
        </w:rPr>
        <w:t xml:space="preserve"> </w:t>
      </w:r>
      <w:r>
        <w:rPr>
          <w:rFonts w:ascii="Verdana" w:hAnsi="Verdana"/>
          <w:color w:val="565656"/>
          <w:sz w:val="21"/>
          <w:szCs w:val="21"/>
          <w:shd w:val="clear" w:color="auto" w:fill="FFFFFF"/>
        </w:rPr>
        <w:t> </w:t>
      </w:r>
      <w:r w:rsidRPr="008B1F3F">
        <w:rPr>
          <w:color w:val="000000" w:themeColor="text1"/>
          <w:shd w:val="clear" w:color="auto" w:fill="FFFFFF"/>
        </w:rPr>
        <w:t>трайна фактическа невъзможност да изпълнява задълженията си поради заболяване за повече от 6 месеца</w:t>
      </w:r>
      <w:r w:rsidRPr="008B1F3F">
        <w:rPr>
          <w:color w:val="000000" w:themeColor="text1"/>
        </w:rPr>
        <w:t>.</w:t>
      </w:r>
    </w:p>
    <w:p w:rsidR="004E2113" w:rsidRPr="00640936" w:rsidRDefault="004E2113" w:rsidP="004E2113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изпълнение на разпоредбата на чл. 30, ал. 6 от ЗМСМА, ОИК-Чупрене е изпратила с изх. № 27/02.08.21г. уведомително писмо на постоянния и настоящия адрес на Даньо Милков Антов в с. Горни Лом, ул. „Първа” № 75. На 10.08.2021г. Писмото, ведно с обратната разписка е върнато в ОИК-Чупрене с отбелязване, че лицето живее в гр.Видин. Предвид това обстоятелство, е изискана информация от Община Чупрене за постоянния и настоящия адрес на общинския съветник-Даньо Милков Антов. Видно от приложените удостоверения с Изх. № 823 и 824 от 11.08.21г. постоянния и настоящия адрес е в  с. Горни Лом, ул. „Първа” № 75.</w:t>
      </w:r>
    </w:p>
    <w:p w:rsidR="004E2113" w:rsidRDefault="004E2113" w:rsidP="004E2113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  <w:lang w:val="en-US"/>
        </w:rPr>
      </w:pPr>
      <w:r w:rsidRPr="00640936">
        <w:rPr>
          <w:color w:val="000000" w:themeColor="text1"/>
        </w:rPr>
        <w:t>В чл. 30 ал. 4 от ЗМСМА са уредени хипотезите, при които пълномощията на избран общински съветник се прекратяват. Те могат да бъдат обособени в две основни групи – основания, при които общинския съветник по обективни или субективни причини не изпълнява задълженията си и основания, при наличие на които безусловно се прекратяват пълномощията му поради несъвместимост. Х</w:t>
      </w:r>
      <w:r>
        <w:rPr>
          <w:color w:val="000000" w:themeColor="text1"/>
        </w:rPr>
        <w:t>ипотезата на чл. 30, ал. 4, т. 6</w:t>
      </w:r>
      <w:r w:rsidRPr="00640936">
        <w:rPr>
          <w:color w:val="000000" w:themeColor="text1"/>
        </w:rPr>
        <w:t xml:space="preserve"> от ЗМСМА / </w:t>
      </w:r>
      <w:r>
        <w:rPr>
          <w:rFonts w:ascii="Verdana" w:hAnsi="Verdana"/>
          <w:color w:val="565656"/>
          <w:sz w:val="21"/>
          <w:szCs w:val="21"/>
          <w:shd w:val="clear" w:color="auto" w:fill="FFFFFF"/>
        </w:rPr>
        <w:t> </w:t>
      </w:r>
      <w:r w:rsidRPr="008B1F3F">
        <w:rPr>
          <w:color w:val="000000" w:themeColor="text1"/>
          <w:shd w:val="clear" w:color="auto" w:fill="FFFFFF"/>
        </w:rPr>
        <w:t>при трайна фактическа невъзможност да изпълнява задълженията си поради заболяване за повече от 6 месеца</w:t>
      </w:r>
      <w:r w:rsidRPr="008B1F3F">
        <w:rPr>
          <w:color w:val="000000" w:themeColor="text1"/>
        </w:rPr>
        <w:t>/</w:t>
      </w:r>
      <w:r w:rsidRPr="00640936">
        <w:rPr>
          <w:color w:val="000000" w:themeColor="text1"/>
        </w:rPr>
        <w:t xml:space="preserve"> е от категорията на</w:t>
      </w:r>
      <w:r>
        <w:rPr>
          <w:color w:val="000000" w:themeColor="text1"/>
        </w:rPr>
        <w:t xml:space="preserve"> </w:t>
      </w:r>
      <w:r w:rsidRPr="00640936">
        <w:rPr>
          <w:color w:val="000000" w:themeColor="text1"/>
        </w:rPr>
        <w:t xml:space="preserve"> о</w:t>
      </w:r>
      <w:r>
        <w:rPr>
          <w:color w:val="000000" w:themeColor="text1"/>
        </w:rPr>
        <w:t xml:space="preserve">бективни или субективни причини, поради които </w:t>
      </w:r>
      <w:r w:rsidRPr="00640936">
        <w:rPr>
          <w:color w:val="000000" w:themeColor="text1"/>
        </w:rPr>
        <w:t>не изпълнява задълженията</w:t>
      </w:r>
      <w:r>
        <w:rPr>
          <w:color w:val="000000" w:themeColor="text1"/>
        </w:rPr>
        <w:t xml:space="preserve"> си</w:t>
      </w:r>
      <w:r w:rsidRPr="00640936">
        <w:rPr>
          <w:color w:val="000000" w:themeColor="text1"/>
        </w:rPr>
        <w:t>. С оглед на уредбата на материалноправните предпоставки за предсрочно прекратяване на пълномощията на общински съветник, законодателят е предвидил и различни процедурни правила, като конкретно в</w:t>
      </w:r>
      <w:r>
        <w:rPr>
          <w:color w:val="000000" w:themeColor="text1"/>
        </w:rPr>
        <w:t xml:space="preserve"> случаите по чл. 30, ал. 4, т. 6</w:t>
      </w:r>
      <w:r w:rsidRPr="00640936">
        <w:rPr>
          <w:color w:val="000000" w:themeColor="text1"/>
        </w:rPr>
        <w:t xml:space="preserve"> от ЗМСМА, предсрочното прекратяване на пълномощията следва </w:t>
      </w:r>
      <w:r>
        <w:rPr>
          <w:color w:val="000000" w:themeColor="text1"/>
        </w:rPr>
        <w:t xml:space="preserve">да се осъществи по реда на ал. 6 на чл. 30 от ЗМСМА, която </w:t>
      </w:r>
      <w:r w:rsidRPr="00640936">
        <w:rPr>
          <w:color w:val="000000" w:themeColor="text1"/>
        </w:rPr>
        <w:t xml:space="preserve"> предвижда постановяване на изричен акт – решение на Общинската избирателна комисия за прекратяване на пълномощията</w:t>
      </w:r>
      <w:r>
        <w:rPr>
          <w:color w:val="000000" w:themeColor="text1"/>
        </w:rPr>
        <w:t>. ОИК-Чупрене се е произнесла с Решение № 90/13.08.21г. за прекратяване пълномощията.</w:t>
      </w:r>
    </w:p>
    <w:p w:rsidR="004E2113" w:rsidRPr="00640936" w:rsidRDefault="004E2113" w:rsidP="004E211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На основание </w:t>
      </w:r>
      <w:r w:rsidRPr="00640936">
        <w:rPr>
          <w:color w:val="000000" w:themeColor="text1"/>
        </w:rPr>
        <w:t>чл. 85, ал. 3 и ал. 4 от Изборния Кодекс</w:t>
      </w:r>
      <w:r>
        <w:rPr>
          <w:color w:val="000000" w:themeColor="text1"/>
        </w:rPr>
        <w:t xml:space="preserve">, </w:t>
      </w:r>
      <w:r w:rsidRPr="00A276D1">
        <w:rPr>
          <w:color w:val="333333"/>
          <w:shd w:val="clear" w:color="auto" w:fill="FFFFFF"/>
        </w:rPr>
        <w:t>чл. 87, ал. 1, т. 24 от ИК</w:t>
      </w:r>
      <w:r>
        <w:rPr>
          <w:color w:val="333333"/>
          <w:shd w:val="clear" w:color="auto" w:fill="FFFFFF"/>
        </w:rPr>
        <w:t>,</w:t>
      </w:r>
      <w:r w:rsidRPr="00640936">
        <w:rPr>
          <w:color w:val="000000" w:themeColor="text1"/>
        </w:rPr>
        <w:t xml:space="preserve"> </w:t>
      </w:r>
      <w:r>
        <w:rPr>
          <w:color w:val="000000" w:themeColor="text1"/>
        </w:rPr>
        <w:t>във връзка с чл. 30, ал. 4, т. 6</w:t>
      </w:r>
      <w:r w:rsidRPr="00640936">
        <w:rPr>
          <w:color w:val="000000" w:themeColor="text1"/>
        </w:rPr>
        <w:t xml:space="preserve"> от З</w:t>
      </w:r>
      <w:r>
        <w:rPr>
          <w:color w:val="000000" w:themeColor="text1"/>
        </w:rPr>
        <w:t>МСМА, чл. 30, ал. 6</w:t>
      </w:r>
      <w:r w:rsidRPr="00640936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ЗМСМА, </w:t>
      </w:r>
      <w:r w:rsidRPr="00581978">
        <w:rPr>
          <w:color w:val="000000" w:themeColor="text1"/>
        </w:rPr>
        <w:t>ОИК</w:t>
      </w:r>
      <w:r>
        <w:rPr>
          <w:color w:val="000000" w:themeColor="text1"/>
        </w:rPr>
        <w:t xml:space="preserve"> ЧУПРЕНЕ</w:t>
      </w:r>
      <w:r w:rsidRPr="00640936">
        <w:rPr>
          <w:color w:val="000000" w:themeColor="text1"/>
        </w:rPr>
        <w:t xml:space="preserve"> с единодушните гласове на всички присъстващи</w:t>
      </w:r>
    </w:p>
    <w:p w:rsidR="004E2113" w:rsidRPr="00640936" w:rsidRDefault="004E2113" w:rsidP="004E2113">
      <w:pPr>
        <w:pStyle w:val="a4"/>
        <w:shd w:val="clear" w:color="auto" w:fill="FFFFFF"/>
        <w:spacing w:before="0" w:beforeAutospacing="0" w:after="150" w:afterAutospacing="0"/>
        <w:ind w:left="3600" w:firstLine="720"/>
        <w:jc w:val="both"/>
        <w:rPr>
          <w:color w:val="000000" w:themeColor="text1"/>
        </w:rPr>
      </w:pPr>
      <w:r w:rsidRPr="00640936">
        <w:rPr>
          <w:color w:val="000000" w:themeColor="text1"/>
        </w:rPr>
        <w:t>Р Е Ш И :</w:t>
      </w:r>
    </w:p>
    <w:p w:rsidR="004E2113" w:rsidRPr="00A276D1" w:rsidRDefault="004E2113" w:rsidP="004E2113">
      <w:pPr>
        <w:pStyle w:val="a4"/>
        <w:shd w:val="clear" w:color="auto" w:fill="FFFFFF"/>
        <w:spacing w:before="0" w:beforeAutospacing="0" w:after="150" w:afterAutospacing="0"/>
        <w:ind w:firstLine="720"/>
        <w:rPr>
          <w:color w:val="000000" w:themeColor="text1"/>
        </w:rPr>
      </w:pPr>
      <w:r w:rsidRPr="00A276D1">
        <w:rPr>
          <w:rStyle w:val="a5"/>
          <w:color w:val="333333"/>
          <w:shd w:val="clear" w:color="auto" w:fill="FFFFFF"/>
        </w:rPr>
        <w:t>ОБЯВЯВА </w:t>
      </w:r>
      <w:r w:rsidRPr="00A276D1">
        <w:rPr>
          <w:color w:val="333333"/>
          <w:shd w:val="clear" w:color="auto" w:fill="FFFFFF"/>
        </w:rPr>
        <w:t>за избран за общински съветник в Община Чупрене следващия в листата на</w:t>
      </w:r>
      <w:r w:rsidRPr="00A276D1">
        <w:rPr>
          <w:color w:val="000000" w:themeColor="text1"/>
          <w:shd w:val="clear" w:color="auto" w:fill="FFFFFF"/>
        </w:rPr>
        <w:t xml:space="preserve"> Местна коалиция БСП ЗА БЪЛГАРИЯ (Партия на ЗЕЛЕНИТЕ, НФСБ), </w:t>
      </w:r>
      <w:r w:rsidRPr="00A276D1">
        <w:rPr>
          <w:color w:val="333333"/>
          <w:shd w:val="clear" w:color="auto" w:fill="FFFFFF"/>
        </w:rPr>
        <w:t>Антонина Алексиева Георгиева</w:t>
      </w:r>
      <w:r w:rsidRPr="00A276D1">
        <w:rPr>
          <w:color w:val="000000" w:themeColor="text1"/>
        </w:rPr>
        <w:t>. </w:t>
      </w:r>
    </w:p>
    <w:p w:rsidR="004E2113" w:rsidRPr="00A276D1" w:rsidRDefault="004E2113" w:rsidP="004E2113">
      <w:pPr>
        <w:pStyle w:val="a4"/>
        <w:shd w:val="clear" w:color="auto" w:fill="FFFFFF"/>
        <w:spacing w:before="0" w:beforeAutospacing="0" w:after="150" w:afterAutospacing="0"/>
        <w:ind w:firstLine="720"/>
        <w:rPr>
          <w:i/>
          <w:color w:val="000000" w:themeColor="text1"/>
        </w:rPr>
      </w:pPr>
      <w:r w:rsidRPr="00A276D1">
        <w:rPr>
          <w:rStyle w:val="af6"/>
          <w:color w:val="000000" w:themeColor="text1"/>
          <w:shd w:val="clear" w:color="auto" w:fill="FFFFFF"/>
        </w:rPr>
        <w:t>Да се издаде удостоверение на избрания общински съветник.</w:t>
      </w:r>
    </w:p>
    <w:p w:rsidR="004E2113" w:rsidRPr="00640936" w:rsidRDefault="004E2113" w:rsidP="004E2113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 w:rsidRPr="00A276D1">
        <w:rPr>
          <w:color w:val="000000" w:themeColor="text1"/>
        </w:rPr>
        <w:t>Решението на ОИК Чупрене подлежи на обж</w:t>
      </w:r>
      <w:r>
        <w:rPr>
          <w:color w:val="000000" w:themeColor="text1"/>
        </w:rPr>
        <w:t xml:space="preserve">алване по реда на </w:t>
      </w:r>
      <w:r w:rsidRPr="00640936">
        <w:rPr>
          <w:color w:val="000000" w:themeColor="text1"/>
        </w:rPr>
        <w:t xml:space="preserve">чл. 30, ал. 8 от </w:t>
      </w:r>
      <w:r>
        <w:rPr>
          <w:color w:val="000000" w:themeColor="text1"/>
        </w:rPr>
        <w:t>ЗМСМА</w:t>
      </w:r>
      <w:r w:rsidRPr="00640936">
        <w:rPr>
          <w:color w:val="000000" w:themeColor="text1"/>
        </w:rPr>
        <w:t>.</w:t>
      </w:r>
    </w:p>
    <w:p w:rsidR="004E2113" w:rsidRDefault="004E2113" w:rsidP="004E211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      </w:t>
      </w:r>
      <w:r w:rsidRPr="00640936">
        <w:rPr>
          <w:color w:val="000000" w:themeColor="text1"/>
        </w:rPr>
        <w:t>Препис от настоящето решение да се изпрати на Председате</w:t>
      </w:r>
      <w:r>
        <w:rPr>
          <w:color w:val="000000" w:themeColor="text1"/>
        </w:rPr>
        <w:t>ля на Общински съвет – Чупрене в тридневен срок от влизането му в сила</w:t>
      </w:r>
      <w:r w:rsidRPr="00640936">
        <w:rPr>
          <w:color w:val="000000" w:themeColor="text1"/>
        </w:rPr>
        <w:t>.</w:t>
      </w:r>
    </w:p>
    <w:p w:rsidR="00AF4116" w:rsidRPr="00640936" w:rsidRDefault="00AF4116" w:rsidP="004E2113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4E2113" w:rsidRPr="00AF4116" w:rsidRDefault="004E2113" w:rsidP="00AF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936">
        <w:rPr>
          <w:color w:val="000000" w:themeColor="text1"/>
        </w:rPr>
        <w:t> </w:t>
      </w:r>
      <w:r w:rsidR="00AF4116"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AF4116">
        <w:rPr>
          <w:rFonts w:ascii="Times New Roman" w:hAnsi="Times New Roman" w:cs="Times New Roman"/>
          <w:sz w:val="28"/>
          <w:szCs w:val="24"/>
        </w:rPr>
        <w:t>9</w:t>
      </w:r>
      <w:r w:rsidR="00AF4116"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4E2113" w:rsidRPr="004E2113" w:rsidRDefault="004E2113" w:rsidP="00CE1EA9">
      <w:pPr>
        <w:pStyle w:val="af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1EA9" w:rsidRDefault="00AF4116" w:rsidP="00CE1EA9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986860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986860" w:rsidRPr="00986860">
        <w:rPr>
          <w:rFonts w:ascii="Times New Roman" w:hAnsi="Times New Roman" w:cs="Times New Roman"/>
          <w:sz w:val="24"/>
          <w:szCs w:val="24"/>
        </w:rPr>
        <w:t>:</w:t>
      </w:r>
      <w:r w:rsidR="00986860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="00CE1EA9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CE1EA9" w:rsidRDefault="00CE1EA9" w:rsidP="00CE1E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A9" w:rsidRPr="000C4D38" w:rsidRDefault="00CE1EA9" w:rsidP="000C4D38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Pr="00522058" w:rsidRDefault="00F13841" w:rsidP="00522058">
      <w:pPr>
        <w:jc w:val="both"/>
        <w:rPr>
          <w:rFonts w:ascii="Times New Roman" w:hAnsi="Times New Roman" w:cs="Times New Roman"/>
          <w:sz w:val="24"/>
          <w:szCs w:val="24"/>
        </w:rPr>
      </w:pPr>
      <w:r w:rsidRPr="00522058"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</w:t>
      </w:r>
      <w:r w:rsidR="00AF41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2058">
        <w:rPr>
          <w:rFonts w:ascii="Times New Roman" w:hAnsi="Times New Roman" w:cs="Times New Roman"/>
          <w:sz w:val="24"/>
          <w:szCs w:val="24"/>
        </w:rPr>
        <w:t xml:space="preserve">   </w:t>
      </w:r>
      <w:r w:rsidR="003A159D" w:rsidRPr="00522058">
        <w:rPr>
          <w:rFonts w:ascii="Times New Roman" w:hAnsi="Times New Roman" w:cs="Times New Roman"/>
          <w:sz w:val="24"/>
          <w:szCs w:val="24"/>
        </w:rPr>
        <w:t>Секретар</w:t>
      </w:r>
      <w:r w:rsidRPr="00522058"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/Камелия Бакалеева-Станиславова/                         </w:t>
      </w:r>
      <w:r w:rsidR="00AF411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E6" w:rsidRDefault="00F638E6" w:rsidP="003B000E">
      <w:pPr>
        <w:spacing w:after="0" w:line="240" w:lineRule="auto"/>
      </w:pPr>
      <w:r>
        <w:separator/>
      </w:r>
    </w:p>
  </w:endnote>
  <w:endnote w:type="continuationSeparator" w:id="1">
    <w:p w:rsidR="00F638E6" w:rsidRDefault="00F638E6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E6" w:rsidRDefault="00F638E6" w:rsidP="003B000E">
      <w:pPr>
        <w:spacing w:after="0" w:line="240" w:lineRule="auto"/>
      </w:pPr>
      <w:r>
        <w:separator/>
      </w:r>
    </w:p>
  </w:footnote>
  <w:footnote w:type="continuationSeparator" w:id="1">
    <w:p w:rsidR="00F638E6" w:rsidRDefault="00F638E6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351"/>
    <w:multiLevelType w:val="hybridMultilevel"/>
    <w:tmpl w:val="7C1A5A4E"/>
    <w:lvl w:ilvl="0" w:tplc="E9306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2A9"/>
    <w:multiLevelType w:val="hybridMultilevel"/>
    <w:tmpl w:val="76307834"/>
    <w:lvl w:ilvl="0" w:tplc="E04664C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51F9B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851C0"/>
    <w:multiLevelType w:val="hybridMultilevel"/>
    <w:tmpl w:val="03226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0501A"/>
    <w:multiLevelType w:val="hybridMultilevel"/>
    <w:tmpl w:val="F8FEBD2E"/>
    <w:lvl w:ilvl="0" w:tplc="E278A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6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2C00A7"/>
    <w:multiLevelType w:val="hybridMultilevel"/>
    <w:tmpl w:val="15F4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1"/>
  </w:num>
  <w:num w:numId="5">
    <w:abstractNumId w:val="5"/>
  </w:num>
  <w:num w:numId="6">
    <w:abstractNumId w:val="15"/>
  </w:num>
  <w:num w:numId="7">
    <w:abstractNumId w:val="3"/>
  </w:num>
  <w:num w:numId="8">
    <w:abstractNumId w:val="6"/>
  </w:num>
  <w:num w:numId="9">
    <w:abstractNumId w:val="20"/>
  </w:num>
  <w:num w:numId="10">
    <w:abstractNumId w:val="14"/>
  </w:num>
  <w:num w:numId="11">
    <w:abstractNumId w:val="17"/>
  </w:num>
  <w:num w:numId="12">
    <w:abstractNumId w:val="9"/>
  </w:num>
  <w:num w:numId="13">
    <w:abstractNumId w:val="1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0"/>
  </w:num>
  <w:num w:numId="18">
    <w:abstractNumId w:val="11"/>
  </w:num>
  <w:num w:numId="19">
    <w:abstractNumId w:val="4"/>
  </w:num>
  <w:num w:numId="20">
    <w:abstractNumId w:val="8"/>
  </w:num>
  <w:num w:numId="21">
    <w:abstractNumId w:val="23"/>
  </w:num>
  <w:num w:numId="22">
    <w:abstractNumId w:val="29"/>
  </w:num>
  <w:num w:numId="23">
    <w:abstractNumId w:val="21"/>
  </w:num>
  <w:num w:numId="24">
    <w:abstractNumId w:val="27"/>
  </w:num>
  <w:num w:numId="25">
    <w:abstractNumId w:val="13"/>
  </w:num>
  <w:num w:numId="26">
    <w:abstractNumId w:val="22"/>
  </w:num>
  <w:num w:numId="27">
    <w:abstractNumId w:val="28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22901"/>
    <w:rsid w:val="00033D3D"/>
    <w:rsid w:val="00041080"/>
    <w:rsid w:val="00053865"/>
    <w:rsid w:val="000A6427"/>
    <w:rsid w:val="000B7722"/>
    <w:rsid w:val="000C1AF4"/>
    <w:rsid w:val="000C4D38"/>
    <w:rsid w:val="000C6220"/>
    <w:rsid w:val="000F2DCB"/>
    <w:rsid w:val="00100483"/>
    <w:rsid w:val="0010307F"/>
    <w:rsid w:val="00103FAB"/>
    <w:rsid w:val="00121E1D"/>
    <w:rsid w:val="001417F5"/>
    <w:rsid w:val="00172B99"/>
    <w:rsid w:val="00173956"/>
    <w:rsid w:val="00192F38"/>
    <w:rsid w:val="001A3F7D"/>
    <w:rsid w:val="001B3EC7"/>
    <w:rsid w:val="001B779A"/>
    <w:rsid w:val="001C6397"/>
    <w:rsid w:val="001D2C31"/>
    <w:rsid w:val="001F337E"/>
    <w:rsid w:val="001F77AD"/>
    <w:rsid w:val="001F7F8A"/>
    <w:rsid w:val="00201CB7"/>
    <w:rsid w:val="00243693"/>
    <w:rsid w:val="0024692F"/>
    <w:rsid w:val="002571A5"/>
    <w:rsid w:val="0026251F"/>
    <w:rsid w:val="0027074B"/>
    <w:rsid w:val="00272E3B"/>
    <w:rsid w:val="00282136"/>
    <w:rsid w:val="00282A34"/>
    <w:rsid w:val="002954DC"/>
    <w:rsid w:val="002A3309"/>
    <w:rsid w:val="002B22F0"/>
    <w:rsid w:val="002B753D"/>
    <w:rsid w:val="002C4053"/>
    <w:rsid w:val="002F46C5"/>
    <w:rsid w:val="0030050C"/>
    <w:rsid w:val="0030626C"/>
    <w:rsid w:val="003342E7"/>
    <w:rsid w:val="003460CD"/>
    <w:rsid w:val="00350D7B"/>
    <w:rsid w:val="00354D0D"/>
    <w:rsid w:val="00361A2C"/>
    <w:rsid w:val="0037003B"/>
    <w:rsid w:val="00387B98"/>
    <w:rsid w:val="00396858"/>
    <w:rsid w:val="003A159D"/>
    <w:rsid w:val="003B000E"/>
    <w:rsid w:val="003B07C4"/>
    <w:rsid w:val="003B7B20"/>
    <w:rsid w:val="003C7413"/>
    <w:rsid w:val="003F3F37"/>
    <w:rsid w:val="00400698"/>
    <w:rsid w:val="004212F4"/>
    <w:rsid w:val="004360EB"/>
    <w:rsid w:val="004416E0"/>
    <w:rsid w:val="004536DB"/>
    <w:rsid w:val="00464494"/>
    <w:rsid w:val="004672E4"/>
    <w:rsid w:val="004724C1"/>
    <w:rsid w:val="00481CEF"/>
    <w:rsid w:val="004853A2"/>
    <w:rsid w:val="004A25AB"/>
    <w:rsid w:val="004A3332"/>
    <w:rsid w:val="004A6622"/>
    <w:rsid w:val="004B1C13"/>
    <w:rsid w:val="004B2427"/>
    <w:rsid w:val="004C72A5"/>
    <w:rsid w:val="004D0456"/>
    <w:rsid w:val="004E2113"/>
    <w:rsid w:val="004F25C0"/>
    <w:rsid w:val="0051354D"/>
    <w:rsid w:val="005206DC"/>
    <w:rsid w:val="00522058"/>
    <w:rsid w:val="005319A0"/>
    <w:rsid w:val="00590110"/>
    <w:rsid w:val="005902B5"/>
    <w:rsid w:val="00593AD3"/>
    <w:rsid w:val="005A7D49"/>
    <w:rsid w:val="005B42A8"/>
    <w:rsid w:val="005C135B"/>
    <w:rsid w:val="005D2CFD"/>
    <w:rsid w:val="005D4AD6"/>
    <w:rsid w:val="005D4D58"/>
    <w:rsid w:val="0062044C"/>
    <w:rsid w:val="006309FC"/>
    <w:rsid w:val="00632E55"/>
    <w:rsid w:val="0065408A"/>
    <w:rsid w:val="00656327"/>
    <w:rsid w:val="00656A05"/>
    <w:rsid w:val="006606F5"/>
    <w:rsid w:val="00676FD9"/>
    <w:rsid w:val="00685527"/>
    <w:rsid w:val="00685D04"/>
    <w:rsid w:val="00686873"/>
    <w:rsid w:val="00693FC8"/>
    <w:rsid w:val="006A4346"/>
    <w:rsid w:val="006B02B8"/>
    <w:rsid w:val="006B1C7B"/>
    <w:rsid w:val="006C65F7"/>
    <w:rsid w:val="006E1818"/>
    <w:rsid w:val="007045A4"/>
    <w:rsid w:val="007156A6"/>
    <w:rsid w:val="00716E58"/>
    <w:rsid w:val="00721F71"/>
    <w:rsid w:val="00731038"/>
    <w:rsid w:val="00732957"/>
    <w:rsid w:val="007432A5"/>
    <w:rsid w:val="00743CA4"/>
    <w:rsid w:val="00751380"/>
    <w:rsid w:val="00756DC6"/>
    <w:rsid w:val="00771624"/>
    <w:rsid w:val="007729DB"/>
    <w:rsid w:val="007C0930"/>
    <w:rsid w:val="007C0D3C"/>
    <w:rsid w:val="007D33C2"/>
    <w:rsid w:val="007E7AFA"/>
    <w:rsid w:val="007F1D41"/>
    <w:rsid w:val="007F7195"/>
    <w:rsid w:val="00824CBF"/>
    <w:rsid w:val="00837825"/>
    <w:rsid w:val="00852708"/>
    <w:rsid w:val="0085384D"/>
    <w:rsid w:val="00853BA8"/>
    <w:rsid w:val="008739F2"/>
    <w:rsid w:val="0088083E"/>
    <w:rsid w:val="008843DE"/>
    <w:rsid w:val="0089238D"/>
    <w:rsid w:val="00894C5A"/>
    <w:rsid w:val="008B74C8"/>
    <w:rsid w:val="008C084F"/>
    <w:rsid w:val="009008FF"/>
    <w:rsid w:val="00904756"/>
    <w:rsid w:val="009117AC"/>
    <w:rsid w:val="009316C0"/>
    <w:rsid w:val="00942C76"/>
    <w:rsid w:val="00953AC6"/>
    <w:rsid w:val="00986860"/>
    <w:rsid w:val="00987EE5"/>
    <w:rsid w:val="00990B20"/>
    <w:rsid w:val="009A3833"/>
    <w:rsid w:val="009B5D03"/>
    <w:rsid w:val="009D1CE3"/>
    <w:rsid w:val="009E0D1D"/>
    <w:rsid w:val="009F256C"/>
    <w:rsid w:val="00A03346"/>
    <w:rsid w:val="00A13184"/>
    <w:rsid w:val="00A35394"/>
    <w:rsid w:val="00A51701"/>
    <w:rsid w:val="00A64EFE"/>
    <w:rsid w:val="00A87A26"/>
    <w:rsid w:val="00AE64C9"/>
    <w:rsid w:val="00AF1616"/>
    <w:rsid w:val="00AF4116"/>
    <w:rsid w:val="00B0159B"/>
    <w:rsid w:val="00B1109F"/>
    <w:rsid w:val="00B20AE9"/>
    <w:rsid w:val="00B434AD"/>
    <w:rsid w:val="00B663CE"/>
    <w:rsid w:val="00B772AA"/>
    <w:rsid w:val="00B80284"/>
    <w:rsid w:val="00B91B92"/>
    <w:rsid w:val="00B93B41"/>
    <w:rsid w:val="00BB7C12"/>
    <w:rsid w:val="00BC4715"/>
    <w:rsid w:val="00BD12D1"/>
    <w:rsid w:val="00BD7BDB"/>
    <w:rsid w:val="00BE7E50"/>
    <w:rsid w:val="00BF261F"/>
    <w:rsid w:val="00C256D6"/>
    <w:rsid w:val="00C25793"/>
    <w:rsid w:val="00C26529"/>
    <w:rsid w:val="00C27AE1"/>
    <w:rsid w:val="00C27FB9"/>
    <w:rsid w:val="00C327A5"/>
    <w:rsid w:val="00C3690A"/>
    <w:rsid w:val="00C36C50"/>
    <w:rsid w:val="00C70E1C"/>
    <w:rsid w:val="00C727E3"/>
    <w:rsid w:val="00C85D4C"/>
    <w:rsid w:val="00CA4C59"/>
    <w:rsid w:val="00CA6DA7"/>
    <w:rsid w:val="00CB2515"/>
    <w:rsid w:val="00CB56AC"/>
    <w:rsid w:val="00CC2F8A"/>
    <w:rsid w:val="00CC4AB2"/>
    <w:rsid w:val="00CC687A"/>
    <w:rsid w:val="00CE1EA9"/>
    <w:rsid w:val="00CE7901"/>
    <w:rsid w:val="00D02DEE"/>
    <w:rsid w:val="00D12C3E"/>
    <w:rsid w:val="00D23B10"/>
    <w:rsid w:val="00D42067"/>
    <w:rsid w:val="00D710BF"/>
    <w:rsid w:val="00D71DCD"/>
    <w:rsid w:val="00D81EBC"/>
    <w:rsid w:val="00D84863"/>
    <w:rsid w:val="00D91C14"/>
    <w:rsid w:val="00D97184"/>
    <w:rsid w:val="00D97E01"/>
    <w:rsid w:val="00DA2782"/>
    <w:rsid w:val="00DC08A6"/>
    <w:rsid w:val="00DC10A3"/>
    <w:rsid w:val="00DE0793"/>
    <w:rsid w:val="00DF4042"/>
    <w:rsid w:val="00DF6089"/>
    <w:rsid w:val="00E04D9D"/>
    <w:rsid w:val="00E15FAD"/>
    <w:rsid w:val="00E2066B"/>
    <w:rsid w:val="00E305E3"/>
    <w:rsid w:val="00E31095"/>
    <w:rsid w:val="00E4165B"/>
    <w:rsid w:val="00E50A56"/>
    <w:rsid w:val="00E65311"/>
    <w:rsid w:val="00E6706A"/>
    <w:rsid w:val="00E74FC0"/>
    <w:rsid w:val="00E77604"/>
    <w:rsid w:val="00E85439"/>
    <w:rsid w:val="00EA135E"/>
    <w:rsid w:val="00EB2655"/>
    <w:rsid w:val="00EB384A"/>
    <w:rsid w:val="00EC61AA"/>
    <w:rsid w:val="00EE0291"/>
    <w:rsid w:val="00EE5937"/>
    <w:rsid w:val="00EF018C"/>
    <w:rsid w:val="00EF4548"/>
    <w:rsid w:val="00F03150"/>
    <w:rsid w:val="00F069CC"/>
    <w:rsid w:val="00F12FD7"/>
    <w:rsid w:val="00F13841"/>
    <w:rsid w:val="00F149E0"/>
    <w:rsid w:val="00F63047"/>
    <w:rsid w:val="00F638E6"/>
    <w:rsid w:val="00F7783A"/>
    <w:rsid w:val="00F77A9E"/>
    <w:rsid w:val="00F80537"/>
    <w:rsid w:val="00F864AF"/>
    <w:rsid w:val="00F93CAC"/>
    <w:rsid w:val="00F96042"/>
    <w:rsid w:val="00FA3879"/>
    <w:rsid w:val="00FA5139"/>
    <w:rsid w:val="00FB0A3C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paragraph" w:styleId="3">
    <w:name w:val="heading 3"/>
    <w:basedOn w:val="a"/>
    <w:link w:val="30"/>
    <w:uiPriority w:val="9"/>
    <w:qFormat/>
    <w:rsid w:val="0063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32E5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Style">
    <w:name w:val="Style"/>
    <w:rsid w:val="00632E5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5">
    <w:name w:val="No Spacing"/>
    <w:uiPriority w:val="1"/>
    <w:qFormat/>
    <w:rsid w:val="00CE1EA9"/>
    <w:pPr>
      <w:spacing w:after="0" w:line="240" w:lineRule="auto"/>
    </w:pPr>
    <w:rPr>
      <w:rFonts w:eastAsiaTheme="minorEastAsia"/>
      <w:lang w:eastAsia="bg-BG"/>
    </w:rPr>
  </w:style>
  <w:style w:type="character" w:styleId="af6">
    <w:name w:val="Emphasis"/>
    <w:basedOn w:val="a0"/>
    <w:uiPriority w:val="20"/>
    <w:qFormat/>
    <w:rsid w:val="004E21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4</cp:revision>
  <cp:lastPrinted>2021-08-13T08:36:00Z</cp:lastPrinted>
  <dcterms:created xsi:type="dcterms:W3CDTF">2021-08-13T07:07:00Z</dcterms:created>
  <dcterms:modified xsi:type="dcterms:W3CDTF">2021-08-13T08:57:00Z</dcterms:modified>
</cp:coreProperties>
</file>